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firstLine="0"/>
        <w:jc w:val="center"/>
        <w:rPr>
          <w:sz w:val="32"/>
          <w:szCs w:val="32"/>
          <w:u w:val="single"/>
        </w:rPr>
      </w:pPr>
      <w:r w:rsidDel="00000000" w:rsidR="00000000" w:rsidRPr="00000000">
        <w:rPr>
          <w:sz w:val="32"/>
          <w:szCs w:val="32"/>
          <w:u w:val="single"/>
          <w:rtl w:val="0"/>
        </w:rPr>
        <w:t xml:space="preserve">Bude SLSC Juniors Application Form</w:t>
      </w:r>
    </w:p>
    <w:p w:rsidR="00000000" w:rsidDel="00000000" w:rsidP="00000000" w:rsidRDefault="00000000" w:rsidRPr="00000000" w14:paraId="00000002">
      <w:pPr>
        <w:rPr/>
      </w:pPr>
      <w:r w:rsidDel="00000000" w:rsidR="00000000" w:rsidRPr="00000000">
        <w:rPr>
          <w:rtl w:val="0"/>
        </w:rPr>
        <w:t xml:space="preserve">Bude Juniors is part of Bude Surf Life Saving Club and is open to children and young people between the ages of 12 and 18. The club aims to build upon children and young people’s knowledge of basic surf awareness and beach safety, leading to membership of the senior section of the Surf Club. We also aim to support our junior members to gain first aid and Lifeguarding qualifications and provide a pathway into lifeguarding (qualifications are competency based and not guaranteed). While the aim of the club is very serious, the approach is to make the sessions great fun for the members. </w:t>
      </w:r>
    </w:p>
    <w:p w:rsidR="00000000" w:rsidDel="00000000" w:rsidP="00000000" w:rsidRDefault="00000000" w:rsidRPr="00000000" w14:paraId="00000003">
      <w:pPr>
        <w:rPr/>
      </w:pPr>
      <w:r w:rsidDel="00000000" w:rsidR="00000000" w:rsidRPr="00000000">
        <w:rPr>
          <w:rtl w:val="0"/>
        </w:rPr>
        <w:t xml:space="preserve">From October to May Juniors meet at Splash on Wednesday evenings; these sessions are aimed at improving the members’ swimming confidence. From May to September the Club meets on Wednesday evenings at Bude Surf Life Saving Club (at Crooklets Beach) to train on the sand, in the surf and in Bude Sea Pool. Please note that it is a requirement of the club that parents/carers remain on the beach in case their child needs them. Wetsuits are strongly recommended for the summer season; advice on the type of wetsuit and information about second-hand suits is available from the Club coaches.</w:t>
      </w:r>
    </w:p>
    <w:p w:rsidR="00000000" w:rsidDel="00000000" w:rsidP="00000000" w:rsidRDefault="00000000" w:rsidRPr="00000000" w14:paraId="00000004">
      <w:pPr>
        <w:rPr/>
      </w:pPr>
      <w:r w:rsidDel="00000000" w:rsidR="00000000" w:rsidRPr="00000000">
        <w:rPr>
          <w:rtl w:val="0"/>
        </w:rPr>
        <w:t xml:space="preserve">Safety is the club’s number one priority, and the members are always supervised by qualified coaches in the water and only go into the surf if it is safe. All the adult coaches are members of the Surf Life Saving Clubs with many years of experience on Bude’s beaches and as a minimum, all lead coaches are Level 2 SLS coaches. </w:t>
      </w:r>
    </w:p>
    <w:p w:rsidR="00000000" w:rsidDel="00000000" w:rsidP="00000000" w:rsidRDefault="00000000" w:rsidRPr="00000000" w14:paraId="00000005">
      <w:pPr>
        <w:rPr/>
      </w:pPr>
      <w:r w:rsidDel="00000000" w:rsidR="00000000" w:rsidRPr="00000000">
        <w:rPr>
          <w:rtl w:val="0"/>
        </w:rPr>
        <w:t xml:space="preserve">The club takes safeguarding very seriously and as well as having a club Safeguarding Officer and Deputy Safeguarding Officer, our under 18 sections both have identified safeguarding leads. All coaches and parent helpers have up to date DBS checks. </w:t>
      </w:r>
    </w:p>
    <w:p w:rsidR="00000000" w:rsidDel="00000000" w:rsidP="00000000" w:rsidRDefault="00000000" w:rsidRPr="00000000" w14:paraId="00000006">
      <w:pPr>
        <w:rPr/>
      </w:pPr>
      <w:r w:rsidDel="00000000" w:rsidR="00000000" w:rsidRPr="00000000">
        <w:rPr>
          <w:rtl w:val="0"/>
        </w:rPr>
        <w:t xml:space="preserve">The Club is not here to teach children to swim, and all children must pass a yearly swimming test before becoming a member. This will involve a 400m swim in an indoor pool, and a Bude Sea Pool swim showing a proper front crawl stroke with their head in the water. It is the expectation of the club that children continue swimming lessons if they aren’t confident swimmers while in Juniors as they will require a high competency level and swimming strength for sea swimming. Parents will be informed when their child reaches the top of the waiting list and if the child is unable to complete the test, they will be given one more chance later. </w:t>
      </w:r>
    </w:p>
    <w:p w:rsidR="00000000" w:rsidDel="00000000" w:rsidP="00000000" w:rsidRDefault="00000000" w:rsidRPr="00000000" w14:paraId="00000007">
      <w:pPr>
        <w:rPr/>
      </w:pPr>
      <w:r w:rsidDel="00000000" w:rsidR="00000000" w:rsidRPr="00000000">
        <w:rPr>
          <w:rtl w:val="0"/>
        </w:rPr>
        <w:t xml:space="preserve">There is a limit to the number of children the Club can accommodate and there is a long waiting list. With so many children waiting to join Juniors, existing members are expected to attend 75% of the winter and summer sessions. The Club reserves the right to cease the membership of any child who does not meet the 75% attendance requirement and/or does not have an acceptable reason for non-attendance. </w:t>
      </w:r>
    </w:p>
    <w:p w:rsidR="00000000" w:rsidDel="00000000" w:rsidP="00000000" w:rsidRDefault="00000000" w:rsidRPr="00000000" w14:paraId="00000008">
      <w:pPr>
        <w:rPr/>
      </w:pPr>
      <w:r w:rsidDel="00000000" w:rsidR="00000000" w:rsidRPr="00000000">
        <w:rPr>
          <w:rtl w:val="0"/>
        </w:rPr>
        <w:t xml:space="preserve">To put your child on the waiting list for Juniors please email us the details below. Entry to the Club is strictly on a “first come first served” basis. New member intakes occur at least once a year, depending on the number of existing members; children at the top of the list will be contacted by email. It is the responsibility of the parents to inform the Club of any changes of email address, address, or phone numbers. All parents are also responsible for contacting the club each year, by email, before the 31</w:t>
      </w:r>
      <w:r w:rsidDel="00000000" w:rsidR="00000000" w:rsidRPr="00000000">
        <w:rPr>
          <w:vertAlign w:val="superscript"/>
          <w:rtl w:val="0"/>
        </w:rPr>
        <w:t xml:space="preserve">st </w:t>
      </w:r>
      <w:r w:rsidDel="00000000" w:rsidR="00000000" w:rsidRPr="00000000">
        <w:rPr>
          <w:rtl w:val="0"/>
        </w:rPr>
        <w:t xml:space="preserve">of March to let us know you are still interested in staying on the list. If the Club cannot contact a child, then that child will lose their place in the queue. If you are contacted and wish to defer your child, this can be done only once. Your child will then go to the bottom of the list if they wish to try again. Once a membership has been offered it is the parent’s responsibility to join the closed Facebook group as this will be the method of last minute changes to training and notifications.</w:t>
      </w:r>
    </w:p>
    <w:p w:rsidR="00000000" w:rsidDel="00000000" w:rsidP="00000000" w:rsidRDefault="00000000" w:rsidRPr="00000000" w14:paraId="00000009">
      <w:pPr>
        <w:rPr/>
      </w:pPr>
      <w:r w:rsidDel="00000000" w:rsidR="00000000" w:rsidRPr="00000000">
        <w:rPr>
          <w:rtl w:val="0"/>
        </w:rPr>
        <w:t xml:space="preserve">I confirm that I understand the details of the activity and consent to my child taking part in the activities indicated. I acknowledge that the club will be liable in the event of any accident only if they have failed to take reasonable steps in their duty of care for my child. A non-SLSGB member can participate in up to 3 taster sessions in a calendar year and still be covered by SLSGB’s insurance. I understand that the club has a common law duty to act in the capacity of a reasonably prudent parent and therefore may prevent my child from participating in activities</w:t>
        <w:br w:type="textWrapping"/>
        <w:t xml:space="preserve">for which they are not considered capable.</w:t>
        <w:br w:type="textWrapping"/>
        <w:t xml:space="preserve">I hereby give permission for the club to give the immediately necessary authority on my behalf for any medical or surgical treatment recommended by competent medical authorities, where it would be contrary to my child’s interest, in the doctor’s medical opinion, for any delay to be incurred by seeking my personal consent.</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Please complete the information on the application form and email a copy to the Juniors secretary on the following email address.</w:t>
      </w:r>
    </w:p>
    <w:p w:rsidR="00000000" w:rsidDel="00000000" w:rsidP="00000000" w:rsidRDefault="00000000" w:rsidRPr="00000000" w14:paraId="0000000C">
      <w:pPr>
        <w:rPr/>
      </w:pPr>
      <w:r w:rsidDel="00000000" w:rsidR="00000000" w:rsidRPr="00000000">
        <w:rPr>
          <w:rtl w:val="0"/>
        </w:rPr>
        <w:t xml:space="preserve">Budeslsc.juniors@gmail.com</w:t>
      </w:r>
    </w:p>
    <w:p w:rsidR="00000000" w:rsidDel="00000000" w:rsidP="00000000" w:rsidRDefault="00000000" w:rsidRPr="00000000" w14:paraId="0000000D">
      <w:pPr>
        <w:rPr/>
      </w:pPr>
      <w:r w:rsidDel="00000000" w:rsidR="00000000" w:rsidRPr="00000000">
        <w:rPr>
          <w:rtl w:val="0"/>
        </w:rPr>
        <w:t xml:space="preserve"> You will then receive email confirmation of your child's place on the waiting list.</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6327"/>
        <w:tblGridChange w:id="0">
          <w:tblGrid>
            <w:gridCol w:w="2689"/>
            <w:gridCol w:w="6327"/>
          </w:tblGrid>
        </w:tblGridChange>
      </w:tblGrid>
      <w:tr>
        <w:trPr>
          <w:cantSplit w:val="0"/>
          <w:tblHeader w:val="0"/>
        </w:trPr>
        <w:tc>
          <w:tcPr/>
          <w:p w:rsidR="00000000" w:rsidDel="00000000" w:rsidP="00000000" w:rsidRDefault="00000000" w:rsidRPr="00000000" w14:paraId="0000000E">
            <w:pPr>
              <w:rPr/>
            </w:pPr>
            <w:r w:rsidDel="00000000" w:rsidR="00000000" w:rsidRPr="00000000">
              <w:rPr>
                <w:rtl w:val="0"/>
              </w:rPr>
              <w:t xml:space="preserve">Parent / Guardian(s) Name</w:t>
            </w:r>
          </w:p>
        </w:tc>
        <w:tc>
          <w:tcPr/>
          <w:p w:rsidR="00000000" w:rsidDel="00000000" w:rsidP="00000000" w:rsidRDefault="00000000" w:rsidRPr="00000000" w14:paraId="0000000F">
            <w:pPr>
              <w:rPr/>
            </w:pPr>
            <w:r w:rsidDel="00000000" w:rsidR="00000000" w:rsidRPr="00000000">
              <w:rPr>
                <w:rtl w:val="0"/>
              </w:rPr>
            </w:r>
          </w:p>
        </w:tc>
      </w:tr>
      <w:tr>
        <w:trPr>
          <w:cantSplit w:val="0"/>
          <w:tblHeader w:val="0"/>
        </w:trPr>
        <w:tc>
          <w:tcPr/>
          <w:p w:rsidR="00000000" w:rsidDel="00000000" w:rsidP="00000000" w:rsidRDefault="00000000" w:rsidRPr="00000000" w14:paraId="00000010">
            <w:pPr>
              <w:rPr/>
            </w:pPr>
            <w:r w:rsidDel="00000000" w:rsidR="00000000" w:rsidRPr="00000000">
              <w:rPr>
                <w:rtl w:val="0"/>
              </w:rPr>
              <w:t xml:space="preserve">Child’s name</w:t>
            </w:r>
          </w:p>
        </w:tc>
        <w:tc>
          <w:tcPr/>
          <w:p w:rsidR="00000000" w:rsidDel="00000000" w:rsidP="00000000" w:rsidRDefault="00000000" w:rsidRPr="00000000" w14:paraId="00000011">
            <w:pPr>
              <w:rPr/>
            </w:pPr>
            <w:r w:rsidDel="00000000" w:rsidR="00000000" w:rsidRPr="00000000">
              <w:rPr>
                <w:rtl w:val="0"/>
              </w:rPr>
            </w:r>
          </w:p>
        </w:tc>
      </w:tr>
      <w:tr>
        <w:trPr>
          <w:cantSplit w:val="0"/>
          <w:tblHeader w:val="0"/>
        </w:trPr>
        <w:tc>
          <w:tcPr/>
          <w:p w:rsidR="00000000" w:rsidDel="00000000" w:rsidP="00000000" w:rsidRDefault="00000000" w:rsidRPr="00000000" w14:paraId="00000012">
            <w:pPr>
              <w:rPr/>
            </w:pPr>
            <w:r w:rsidDel="00000000" w:rsidR="00000000" w:rsidRPr="00000000">
              <w:rPr>
                <w:rtl w:val="0"/>
              </w:rPr>
              <w:t xml:space="preserve">Child’s date of Birth </w:t>
            </w:r>
          </w:p>
        </w:tc>
        <w:tc>
          <w:tcPr/>
          <w:p w:rsidR="00000000" w:rsidDel="00000000" w:rsidP="00000000" w:rsidRDefault="00000000" w:rsidRPr="00000000" w14:paraId="00000013">
            <w:pPr>
              <w:rPr/>
            </w:pPr>
            <w:r w:rsidDel="00000000" w:rsidR="00000000" w:rsidRPr="00000000">
              <w:rPr>
                <w:rtl w:val="0"/>
              </w:rPr>
            </w:r>
          </w:p>
        </w:tc>
      </w:tr>
      <w:tr>
        <w:trPr>
          <w:cantSplit w:val="0"/>
          <w:tblHeader w:val="0"/>
        </w:trPr>
        <w:tc>
          <w:tcPr/>
          <w:p w:rsidR="00000000" w:rsidDel="00000000" w:rsidP="00000000" w:rsidRDefault="00000000" w:rsidRPr="00000000" w14:paraId="00000014">
            <w:pPr>
              <w:rPr/>
            </w:pPr>
            <w:r w:rsidDel="00000000" w:rsidR="00000000" w:rsidRPr="00000000">
              <w:rPr>
                <w:rtl w:val="0"/>
              </w:rPr>
              <w:t xml:space="preserve">School year </w:t>
            </w:r>
          </w:p>
        </w:tc>
        <w:tc>
          <w:tcPr/>
          <w:p w:rsidR="00000000" w:rsidDel="00000000" w:rsidP="00000000" w:rsidRDefault="00000000" w:rsidRPr="00000000" w14:paraId="00000015">
            <w:pPr>
              <w:rPr/>
            </w:pPr>
            <w:r w:rsidDel="00000000" w:rsidR="00000000" w:rsidRPr="00000000">
              <w:rPr>
                <w:rtl w:val="0"/>
              </w:rPr>
            </w:r>
          </w:p>
        </w:tc>
      </w:tr>
      <w:tr>
        <w:trPr>
          <w:cantSplit w:val="0"/>
          <w:tblHeader w:val="0"/>
        </w:trPr>
        <w:tc>
          <w:tcPr/>
          <w:p w:rsidR="00000000" w:rsidDel="00000000" w:rsidP="00000000" w:rsidRDefault="00000000" w:rsidRPr="00000000" w14:paraId="00000016">
            <w:pPr>
              <w:rPr/>
            </w:pPr>
            <w:r w:rsidDel="00000000" w:rsidR="00000000" w:rsidRPr="00000000">
              <w:rPr>
                <w:rtl w:val="0"/>
              </w:rPr>
              <w:t xml:space="preserve">Address</w:t>
            </w:r>
          </w:p>
        </w:tc>
        <w:tc>
          <w:tcPr/>
          <w:p w:rsidR="00000000" w:rsidDel="00000000" w:rsidP="00000000" w:rsidRDefault="00000000" w:rsidRPr="00000000" w14:paraId="00000017">
            <w:pPr>
              <w:rPr/>
            </w:pPr>
            <w:r w:rsidDel="00000000" w:rsidR="00000000" w:rsidRPr="00000000">
              <w:rPr>
                <w:rtl w:val="0"/>
              </w:rPr>
            </w:r>
          </w:p>
        </w:tc>
      </w:tr>
      <w:tr>
        <w:trPr>
          <w:cantSplit w:val="0"/>
          <w:trHeight w:val="293" w:hRule="atLeast"/>
          <w:tblHeader w:val="0"/>
        </w:trPr>
        <w:tc>
          <w:tcPr/>
          <w:p w:rsidR="00000000" w:rsidDel="00000000" w:rsidP="00000000" w:rsidRDefault="00000000" w:rsidRPr="00000000" w14:paraId="00000018">
            <w:pPr>
              <w:rPr/>
            </w:pPr>
            <w:r w:rsidDel="00000000" w:rsidR="00000000" w:rsidRPr="00000000">
              <w:rPr>
                <w:rtl w:val="0"/>
              </w:rPr>
              <w:t xml:space="preserve">Contact number</w:t>
            </w:r>
          </w:p>
        </w:tc>
        <w:tc>
          <w:tcPr/>
          <w:p w:rsidR="00000000" w:rsidDel="00000000" w:rsidP="00000000" w:rsidRDefault="00000000" w:rsidRPr="00000000" w14:paraId="00000019">
            <w:pPr>
              <w:rPr/>
            </w:pPr>
            <w:r w:rsidDel="00000000" w:rsidR="00000000" w:rsidRPr="00000000">
              <w:rPr>
                <w:rtl w:val="0"/>
              </w:rPr>
            </w:r>
          </w:p>
        </w:tc>
      </w:tr>
      <w:tr>
        <w:trPr>
          <w:cantSplit w:val="0"/>
          <w:tblHeader w:val="0"/>
        </w:trPr>
        <w:tc>
          <w:tcPr/>
          <w:p w:rsidR="00000000" w:rsidDel="00000000" w:rsidP="00000000" w:rsidRDefault="00000000" w:rsidRPr="00000000" w14:paraId="0000001A">
            <w:pPr>
              <w:rPr/>
            </w:pPr>
            <w:r w:rsidDel="00000000" w:rsidR="00000000" w:rsidRPr="00000000">
              <w:rPr>
                <w:rtl w:val="0"/>
              </w:rPr>
              <w:t xml:space="preserve">Email addresses</w:t>
            </w:r>
          </w:p>
        </w:tc>
        <w:tc>
          <w:tcPr/>
          <w:p w:rsidR="00000000" w:rsidDel="00000000" w:rsidP="00000000" w:rsidRDefault="00000000" w:rsidRPr="00000000" w14:paraId="0000001B">
            <w:pPr>
              <w:rPr/>
            </w:pPr>
            <w:r w:rsidDel="00000000" w:rsidR="00000000" w:rsidRPr="00000000">
              <w:rPr>
                <w:rtl w:val="0"/>
              </w:rPr>
            </w:r>
          </w:p>
        </w:tc>
      </w:tr>
    </w:tbl>
    <w:p w:rsidR="00000000" w:rsidDel="00000000" w:rsidP="00000000" w:rsidRDefault="00000000" w:rsidRPr="00000000" w14:paraId="0000001C">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0B440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7A112D"/>
    <w:pPr>
      <w:spacing w:after="0" w:line="240" w:lineRule="auto"/>
    </w:p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58W6WWgrY/jSFtlpSKXY2hfe3A==">CgMxLjA4AHIhMWFSc1o3OTZmZEZDVlFkcHh3QXBrRkstc3N5WFNVSkIy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2023-07-28T11:30:00Z</dcterms:created>
  <dc:creator>zerren bell</dc:creator>
</cp:coreProperties>
</file>